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609AD">
      <w:pPr>
        <w:pStyle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附件1</w:t>
      </w:r>
    </w:p>
    <w:p w14:paraId="274ABC82">
      <w:pPr>
        <w:widowControl w:val="0"/>
        <w:kinsoku/>
        <w:autoSpaceDE/>
        <w:autoSpaceDN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  <w:t>湖北港口资本有限公司2026年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auto"/>
          <w:kern w:val="2"/>
          <w:sz w:val="44"/>
          <w:szCs w:val="44"/>
          <w:lang w:val="en-US" w:eastAsia="zh-CN"/>
        </w:rPr>
        <w:t>中层以下</w:t>
      </w: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en-US" w:eastAsia="zh-CN"/>
        </w:rPr>
        <w:t>岗位</w:t>
      </w: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  <w:t>岗位职责及任职资格</w:t>
      </w:r>
      <w:bookmarkStart w:id="5" w:name="_GoBack"/>
      <w:bookmarkEnd w:id="5"/>
    </w:p>
    <w:p w14:paraId="792E9C1E">
      <w:pPr>
        <w:pStyle w:val="2"/>
        <w:rPr>
          <w:rFonts w:hint="eastAsia"/>
          <w:lang w:eastAsia="zh-CN"/>
        </w:rPr>
      </w:pP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3974"/>
        <w:gridCol w:w="3746"/>
      </w:tblGrid>
      <w:tr w14:paraId="5F5C1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82363">
            <w:pPr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</w:pPr>
            <w:bookmarkStart w:id="0" w:name="_Hlk233301756"/>
            <w:r>
              <w:rPr>
                <w:rFonts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  <w:t>招聘岗位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2436F">
            <w:pPr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</w:pPr>
            <w:r>
              <w:rPr>
                <w:rFonts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  <w:t>岗位职责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1FB8C">
            <w:pPr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</w:pPr>
            <w:r>
              <w:rPr>
                <w:rFonts w:ascii="仿宋_GB2312" w:hAnsi="宋体" w:eastAsia="仿宋_GB2312" w:cs="宋体"/>
                <w:b/>
                <w:bCs/>
                <w:snapToGrid/>
                <w:sz w:val="28"/>
                <w:szCs w:val="28"/>
                <w:lang w:eastAsia="zh-CN"/>
              </w:rPr>
              <w:t>任职资格</w:t>
            </w:r>
          </w:p>
        </w:tc>
      </w:tr>
      <w:tr w14:paraId="6E56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60DA8">
            <w:pPr>
              <w:jc w:val="center"/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</w:pPr>
            <w:r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  <w:t>风控法务部（审计部）</w:t>
            </w:r>
          </w:p>
          <w:p w14:paraId="3F46DC7E">
            <w:pPr>
              <w:jc w:val="center"/>
              <w:rPr>
                <w:rFonts w:hint="eastAsia" w:ascii="仿宋_GB2312" w:hAnsi="宋体" w:eastAsia="仿宋_GB2312" w:cs="宋体"/>
                <w:snapToGrid/>
                <w:lang w:eastAsia="zh-CN"/>
              </w:rPr>
            </w:pPr>
            <w:r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  <w:t>风险审查岗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5AE5C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1.负责公司风险偏好体系及管理框架搭建，并出台相关制度；统筹公司风险管理委员会的日常管理工作；参与公司内部控制体系建设，搭建公司内控体系和风险管控体系，制定风险管理相关规章制度，定期报告风险管理情况，提交全面风险管理年度报告；</w:t>
            </w:r>
          </w:p>
          <w:p w14:paraId="4F7EB811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2.收集项目风险以及与风险管理相关的初始信息，对其实施风险评估，提出风险应对策略及办理建议，包括风险识别、风险评估及风险应对等全流程风险管控；</w:t>
            </w:r>
          </w:p>
          <w:p w14:paraId="4B684A4D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3.动态跟踪项目，完成投后管理等工作，对项目信息进行重点分析，根据分析结果，调整风险策略，形成新的风险应对方案及办理建议；</w:t>
            </w:r>
          </w:p>
          <w:p w14:paraId="7AF75BEA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4.完成领导交办的其他工作。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E0814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1.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年龄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40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周岁及以下，</w:t>
            </w:r>
            <w:bookmarkStart w:id="1" w:name="OLE_LINK21"/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全日制</w:t>
            </w:r>
            <w:bookmarkEnd w:id="1"/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本科及以上学历，金融学、经济学、会计学等相关专业；</w:t>
            </w:r>
          </w:p>
          <w:p w14:paraId="29D8F302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具有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年及以上债权业务、股权投资业务、基金投资业务等相关工作经验；或者在上市公司、券商投行、会计师事务所或大型国有私募股权投资机构累计工作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年以上；熟悉一级市场股权投资、私募股权基金运作全流程、债权业务全流程，有独立主导过债权项目、股权投资项目尽调或基金合规审查经验者优先；</w:t>
            </w:r>
          </w:p>
          <w:p w14:paraId="02EF646E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持有特许金融分析师（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CFA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）、注册会计师（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CPA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）、金融风险管理师（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FRM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）者优先；</w:t>
            </w:r>
          </w:p>
          <w:p w14:paraId="34EC7520">
            <w:pPr>
              <w:kinsoku/>
              <w:spacing w:line="300" w:lineRule="exact"/>
              <w:jc w:val="both"/>
              <w:rPr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4.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具有较强的团队协作、组织协调、文字表达能力；能够适应高强度工作，可以接受不定期出差。</w:t>
            </w:r>
          </w:p>
        </w:tc>
      </w:tr>
      <w:tr w14:paraId="63502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885B2">
            <w:pPr>
              <w:jc w:val="center"/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</w:pPr>
            <w:r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  <w:t>风控法务部（审计部）</w:t>
            </w:r>
          </w:p>
          <w:p w14:paraId="484DEE6E">
            <w:pPr>
              <w:jc w:val="center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Calibri" w:eastAsia="仿宋_GB2312" w:cs="Times New Roman"/>
                <w:snapToGrid/>
                <w:color w:val="auto"/>
                <w:kern w:val="2"/>
                <w:szCs w:val="24"/>
                <w:lang w:eastAsia="zh-CN" w:bidi="zh-CN"/>
              </w:rPr>
              <w:t>审计岗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0DA09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1.负责国家政策与上级单位重要决策部署的督导、检查；负责监事办日常工作；</w:t>
            </w:r>
          </w:p>
          <w:p w14:paraId="31797093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负责对公司内部财务预算、财务收支、资金使用情况进行审计；对公司经营状况及经营成果审计；负责对出资企业主要领导进行任期内经济责任审计；法律法规规定和公司党支部委员会、董事会、总经办会要求办理的其他审计事项；</w:t>
            </w:r>
          </w:p>
          <w:p w14:paraId="1AE0810F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3.具体负责制定审计相关规章制度，组织拟定年度审计工作计划，确定审计内容、时间和审计人员安排并监督执行；</w:t>
            </w:r>
          </w:p>
          <w:p w14:paraId="31C3E521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4.参与招标采购、重大金额、日常经营事项、重大合同、投资立项、融资决策等重大经济事项的业务决策程序、监督决策过程，对决策程序及决策依据的合法性、有效性发表意见；</w:t>
            </w:r>
          </w:p>
          <w:p w14:paraId="433A042C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5.开展并监督执行公司本部及出资企业的内部审计工作，对公司内部控制系统的健全性、合理性和有效性进行检查、评价和意见反馈；</w:t>
            </w:r>
          </w:p>
          <w:p w14:paraId="23BED604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6.严格遵守公司保密规定，确保档案的安全和保密，对涉密档案进行特别管理，严格控制查阅和借阅权限，定期对档案保密工作进行检查和评估，确保没有安全隐患；</w:t>
            </w:r>
          </w:p>
          <w:p w14:paraId="6B251C9C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7.完成领导交办的其他工作。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77F9E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lang w:eastAsia="zh-CN"/>
              </w:rPr>
              <w:t>1.年龄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40周岁及以下，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全日制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本科及以上学历，金融学、经济学、会计学等相关专业；</w:t>
            </w:r>
          </w:p>
          <w:p w14:paraId="45777616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2.具有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5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年及以上国有企业、金融机构、会计师事务所等相关工作经验，熟悉类金融业务的运营模式及风险点；</w:t>
            </w:r>
          </w:p>
          <w:p w14:paraId="12FA11D9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3.持有特许金融分析师（CFA）、注册会计师</w:t>
            </w:r>
            <w:r>
              <w:rPr>
                <w:rFonts w:ascii="仿宋_GB2312" w:hAnsi="宋体" w:eastAsia="仿宋_GB2312" w:cs="宋体"/>
                <w:snapToGrid/>
                <w:color w:val="auto"/>
                <w:lang w:eastAsia="zh-CN"/>
              </w:rPr>
              <w:t>（CPA）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、金融风险管理师（FRM）者优先；</w:t>
            </w:r>
          </w:p>
          <w:p w14:paraId="1E8B5BDF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EE0000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4.具有较强的团队协作、组织协调、文字表达能力；能够适应高强度工作，可以接受不定期出差。</w:t>
            </w:r>
          </w:p>
        </w:tc>
      </w:tr>
      <w:tr w14:paraId="6628D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B4CAE">
            <w:pPr>
              <w:jc w:val="center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bookmarkStart w:id="2" w:name="_Hlk231399766"/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商保公司</w:t>
            </w:r>
          </w:p>
          <w:p w14:paraId="6A997498">
            <w:pPr>
              <w:jc w:val="center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业务岗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ACCB4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1.市场开拓与客户关系管理。负责目标客户的开发与拓展，挖掘商业保理业务机会；深入分析市场动态与行业现状，维护并更新产品渠道信息；积极开拓核心企业资源，建立并维护长期稳定的客户关系；</w:t>
            </w:r>
          </w:p>
          <w:p w14:paraId="4B2BD4EE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业务全流程执行与评估。主导业务项目的受理、立项及商务谈判；全面负责业务材料的收集、整理、分析与现场尽职调查工作，独立撰写专业、详实的尽职调查报告；高效完成项目内部审查流程，并向风险管理委员会清晰汇报项目情况；</w:t>
            </w:r>
          </w:p>
          <w:p w14:paraId="6B94897F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3.风险监控与档案管理。持续监控项目执行过程中的各类风险，及时识别、评估并预警潜在新增风险，提出应对建议；负责业务全流程相关资料的规范整理与归档管理。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BC193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lang w:eastAsia="zh-CN"/>
              </w:rPr>
              <w:t>1.年龄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40周岁以下，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全日制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本科及以上学历</w:t>
            </w:r>
            <w:bookmarkStart w:id="3" w:name="OLE_LINK2"/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，金融学、经济学、会计学等相关专业</w:t>
            </w:r>
            <w:bookmarkEnd w:id="3"/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；</w:t>
            </w:r>
          </w:p>
          <w:p w14:paraId="0CEE08BC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2.具有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年及以上银行等金融机构相关从业经历；</w:t>
            </w:r>
          </w:p>
          <w:p w14:paraId="22D1D017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bookmarkStart w:id="4" w:name="OLE_LINK14"/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3.具有成熟的客户资源及落地项目，具备较强的市场开拓及商务谈判能力，市场敏锐度高，思辨能力和表达沟通能力较强，具备团队管理经验，能够适应高强度工作，可以接受不定期出差。</w:t>
            </w:r>
            <w:bookmarkEnd w:id="4"/>
          </w:p>
        </w:tc>
      </w:tr>
      <w:bookmarkEnd w:id="2"/>
      <w:tr w14:paraId="5A692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97F33">
            <w:pPr>
              <w:jc w:val="center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租赁公司</w:t>
            </w:r>
          </w:p>
          <w:p w14:paraId="46A198F9">
            <w:pPr>
              <w:jc w:val="center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业务岗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6734E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1.拓展客户资源、负责租赁业务的市场开拓、品牌推广与项目办理；服务于核心企业，负责资产端及资金端的关系维护；</w:t>
            </w:r>
          </w:p>
          <w:p w14:paraId="1B3251ED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2.负责租赁项目前期调查、市场经营环境分析，了解客户需求，搜集相关基础资料，结合项目现状，研究设计租赁方案，负责租赁项目立项、业务投放；</w:t>
            </w:r>
          </w:p>
          <w:p w14:paraId="747DBBB9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3.负责租赁项目租后管理，资产管理，租金回收，不良资产清收。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A51E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lang w:eastAsia="zh-CN"/>
              </w:rPr>
              <w:t>1.年龄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40周岁以下，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全日制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本科及以上学历，金融学、经济学、会计学等相关专业；</w:t>
            </w:r>
          </w:p>
          <w:p w14:paraId="52A61B95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2.具有</w:t>
            </w:r>
            <w:r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</w:t>
            </w: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 xml:space="preserve">年及以上金融租赁、融资租赁、银行等相关从业经历； </w:t>
            </w:r>
          </w:p>
          <w:p w14:paraId="497CF8FF">
            <w:pPr>
              <w:kinsoku/>
              <w:spacing w:line="300" w:lineRule="exact"/>
              <w:jc w:val="both"/>
              <w:rPr>
                <w:rFonts w:hint="eastAsia" w:ascii="仿宋_GB2312" w:hAnsi="宋体" w:eastAsia="仿宋_GB2312" w:cs="宋体"/>
                <w:snapToGrid/>
                <w:color w:val="auto"/>
                <w:kern w:val="2"/>
                <w:lang w:eastAsia="zh-CN"/>
              </w:rPr>
            </w:pPr>
            <w:r>
              <w:rPr>
                <w:rFonts w:ascii="仿宋_GB2312" w:hAnsi="宋体" w:eastAsia="仿宋_GB2312" w:cs="宋体"/>
                <w:snapToGrid/>
                <w:color w:val="auto"/>
                <w:kern w:val="2"/>
                <w:lang w:eastAsia="zh-CN"/>
              </w:rPr>
              <w:t>3.具有成熟的客户资源及落地项目，具备较强的市场开拓及商务谈判能力，市场敏锐度高，思辨能力和表达沟通能力较强，具备团队管理经验，能够适应高强度工作，可以接受不定期出差。</w:t>
            </w:r>
          </w:p>
        </w:tc>
      </w:tr>
      <w:bookmarkEnd w:id="0"/>
    </w:tbl>
    <w:p w14:paraId="102E5764">
      <w:pPr>
        <w:pStyle w:val="2"/>
        <w:rPr>
          <w:rFonts w:hint="eastAsia" w:ascii="仿宋_GB2312" w:hAnsi="宋体" w:eastAsia="仿宋_GB2312" w:cs="宋体"/>
          <w:color w:val="auto"/>
          <w:sz w:val="32"/>
          <w:szCs w:val="32"/>
          <w:lang w:eastAsia="zh-CN" w:bidi="zh-CN"/>
        </w:rPr>
      </w:pPr>
    </w:p>
    <w:sectPr>
      <w:footerReference r:id="rId3" w:type="default"/>
      <w:pgSz w:w="11906" w:h="16839"/>
      <w:pgMar w:top="2098" w:right="1474" w:bottom="1984" w:left="1587" w:header="850" w:footer="992" w:gutter="0"/>
      <w:pgNumType w:fmt="numberInDash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2E1489-1D31-4B34-BF29-26C53DA78F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9" w:usb3="00000000" w:csb0="200001FF" w:csb1="00000000"/>
    <w:embedRegular r:id="rId2" w:fontKey="{B9246B65-1395-428A-8B33-8F22DE7884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60BF9A3-D12D-4346-9F7E-9D1847BF41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8333EF5-A65D-4F1F-9B0B-C0076FA2DC99}"/>
  </w:font>
  <w:font w:name="WPSEMBED59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58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47E5E">
    <w:pPr>
      <w:spacing w:before="1" w:line="234" w:lineRule="auto"/>
      <w:ind w:left="140"/>
      <w:rPr>
        <w:rFonts w:hint="eastAsia"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18958">
                          <w:p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718958">
                    <w:p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embedTrueTypeFonts/>
  <w:saveSubsetFonts/>
  <w:documentProtection w:enforcement="0"/>
  <w:defaultTabStop w:val="420"/>
  <w:noPunctuationKerning w:val="1"/>
  <w:characterSpacingControl w:val="doNotCompress"/>
  <w:compat>
    <w:spaceForUL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zE1M2Q3Yjk1YjdjNDZjMzIzYjBlNjM5MGQ0M2U5YWQifQ=="/>
  </w:docVars>
  <w:rsids>
    <w:rsidRoot w:val="00921EC9"/>
    <w:rsid w:val="00382BEB"/>
    <w:rsid w:val="005B2F4A"/>
    <w:rsid w:val="005E25E5"/>
    <w:rsid w:val="00921EC9"/>
    <w:rsid w:val="009B24E8"/>
    <w:rsid w:val="00AB328E"/>
    <w:rsid w:val="00BB3FDD"/>
    <w:rsid w:val="00EA2CF0"/>
    <w:rsid w:val="00F93FC4"/>
    <w:rsid w:val="00FD39AC"/>
    <w:rsid w:val="013E5F42"/>
    <w:rsid w:val="019638DB"/>
    <w:rsid w:val="02873BB9"/>
    <w:rsid w:val="030D40BE"/>
    <w:rsid w:val="03B33353"/>
    <w:rsid w:val="04236D6A"/>
    <w:rsid w:val="04293179"/>
    <w:rsid w:val="04405C0A"/>
    <w:rsid w:val="04925AA8"/>
    <w:rsid w:val="04A54FD3"/>
    <w:rsid w:val="05B72A07"/>
    <w:rsid w:val="0639216C"/>
    <w:rsid w:val="06863537"/>
    <w:rsid w:val="068C79F0"/>
    <w:rsid w:val="075229E7"/>
    <w:rsid w:val="075B2898"/>
    <w:rsid w:val="07713021"/>
    <w:rsid w:val="07AC659B"/>
    <w:rsid w:val="08943EC8"/>
    <w:rsid w:val="08BD631C"/>
    <w:rsid w:val="09140B7E"/>
    <w:rsid w:val="09D307AE"/>
    <w:rsid w:val="09EB7107"/>
    <w:rsid w:val="0A4A209B"/>
    <w:rsid w:val="0A626F6C"/>
    <w:rsid w:val="0A650682"/>
    <w:rsid w:val="0A8568B0"/>
    <w:rsid w:val="0AAB3DB0"/>
    <w:rsid w:val="0B27202A"/>
    <w:rsid w:val="0B4025F0"/>
    <w:rsid w:val="0C365D1A"/>
    <w:rsid w:val="0D15428C"/>
    <w:rsid w:val="0D1F741F"/>
    <w:rsid w:val="0DCE0FF6"/>
    <w:rsid w:val="0E04133E"/>
    <w:rsid w:val="0F617717"/>
    <w:rsid w:val="0F8B39C1"/>
    <w:rsid w:val="0FB05050"/>
    <w:rsid w:val="0FE657C5"/>
    <w:rsid w:val="10013DF0"/>
    <w:rsid w:val="10507CE0"/>
    <w:rsid w:val="106C4906"/>
    <w:rsid w:val="109A0F5B"/>
    <w:rsid w:val="10AF0847"/>
    <w:rsid w:val="11124F95"/>
    <w:rsid w:val="111C69AA"/>
    <w:rsid w:val="113B1A46"/>
    <w:rsid w:val="116133C9"/>
    <w:rsid w:val="1177291A"/>
    <w:rsid w:val="11C73FD2"/>
    <w:rsid w:val="12243D79"/>
    <w:rsid w:val="123E3F8F"/>
    <w:rsid w:val="126A1BCD"/>
    <w:rsid w:val="13C019EF"/>
    <w:rsid w:val="13EE5AF3"/>
    <w:rsid w:val="14371377"/>
    <w:rsid w:val="148004A2"/>
    <w:rsid w:val="14A03B2D"/>
    <w:rsid w:val="14C9245D"/>
    <w:rsid w:val="14CB0785"/>
    <w:rsid w:val="15442DF3"/>
    <w:rsid w:val="16541B38"/>
    <w:rsid w:val="16895CFA"/>
    <w:rsid w:val="18DC65B5"/>
    <w:rsid w:val="190C57B6"/>
    <w:rsid w:val="194859F8"/>
    <w:rsid w:val="19F542F7"/>
    <w:rsid w:val="1A045F10"/>
    <w:rsid w:val="1A3146DE"/>
    <w:rsid w:val="1A564145"/>
    <w:rsid w:val="1A6F4BD8"/>
    <w:rsid w:val="1B852F33"/>
    <w:rsid w:val="1BEA0CC3"/>
    <w:rsid w:val="1BF165E8"/>
    <w:rsid w:val="1D0E7B92"/>
    <w:rsid w:val="1D456234"/>
    <w:rsid w:val="1DDE315E"/>
    <w:rsid w:val="1E221BA9"/>
    <w:rsid w:val="1E5135A1"/>
    <w:rsid w:val="1E9D75A5"/>
    <w:rsid w:val="1F444CAD"/>
    <w:rsid w:val="1F4D03E2"/>
    <w:rsid w:val="1FA802B9"/>
    <w:rsid w:val="1FC7012E"/>
    <w:rsid w:val="202B0B07"/>
    <w:rsid w:val="205C1B81"/>
    <w:rsid w:val="20F546B7"/>
    <w:rsid w:val="210A55F2"/>
    <w:rsid w:val="21184D53"/>
    <w:rsid w:val="22761828"/>
    <w:rsid w:val="22A87B4E"/>
    <w:rsid w:val="22F27A37"/>
    <w:rsid w:val="231C4AC9"/>
    <w:rsid w:val="23311E82"/>
    <w:rsid w:val="23434760"/>
    <w:rsid w:val="23671131"/>
    <w:rsid w:val="23971027"/>
    <w:rsid w:val="23E337A1"/>
    <w:rsid w:val="23E50BA6"/>
    <w:rsid w:val="24610C3F"/>
    <w:rsid w:val="24A32543"/>
    <w:rsid w:val="251558DC"/>
    <w:rsid w:val="25161FA8"/>
    <w:rsid w:val="25400EBB"/>
    <w:rsid w:val="2551597A"/>
    <w:rsid w:val="25FD6F69"/>
    <w:rsid w:val="27171DE1"/>
    <w:rsid w:val="272D12E2"/>
    <w:rsid w:val="27B5231E"/>
    <w:rsid w:val="2823276F"/>
    <w:rsid w:val="283B39E3"/>
    <w:rsid w:val="28797F30"/>
    <w:rsid w:val="293007F6"/>
    <w:rsid w:val="293240CA"/>
    <w:rsid w:val="29F23881"/>
    <w:rsid w:val="2A687AD5"/>
    <w:rsid w:val="2B14129A"/>
    <w:rsid w:val="2C000F15"/>
    <w:rsid w:val="2C2D20AC"/>
    <w:rsid w:val="2E0423DE"/>
    <w:rsid w:val="2E5F1DFB"/>
    <w:rsid w:val="2F200D2C"/>
    <w:rsid w:val="2F5F2E74"/>
    <w:rsid w:val="3027727A"/>
    <w:rsid w:val="31182129"/>
    <w:rsid w:val="316E3479"/>
    <w:rsid w:val="31BA7560"/>
    <w:rsid w:val="31EB4F2C"/>
    <w:rsid w:val="321254F0"/>
    <w:rsid w:val="32803FFD"/>
    <w:rsid w:val="3288064B"/>
    <w:rsid w:val="328E671A"/>
    <w:rsid w:val="332D7CE1"/>
    <w:rsid w:val="33A15FD9"/>
    <w:rsid w:val="3470452F"/>
    <w:rsid w:val="34DA5C46"/>
    <w:rsid w:val="351F5010"/>
    <w:rsid w:val="353510CF"/>
    <w:rsid w:val="358031F2"/>
    <w:rsid w:val="36452437"/>
    <w:rsid w:val="364A37CB"/>
    <w:rsid w:val="364D7978"/>
    <w:rsid w:val="36A06A1C"/>
    <w:rsid w:val="36B72AAA"/>
    <w:rsid w:val="36C00E6C"/>
    <w:rsid w:val="36C77CC8"/>
    <w:rsid w:val="36CA3A99"/>
    <w:rsid w:val="36CE17DB"/>
    <w:rsid w:val="36F9089A"/>
    <w:rsid w:val="37236633"/>
    <w:rsid w:val="374E124B"/>
    <w:rsid w:val="37C02607"/>
    <w:rsid w:val="37DE1D6C"/>
    <w:rsid w:val="381945B7"/>
    <w:rsid w:val="38572CA2"/>
    <w:rsid w:val="392E1330"/>
    <w:rsid w:val="39575624"/>
    <w:rsid w:val="39AA274F"/>
    <w:rsid w:val="3AFD443D"/>
    <w:rsid w:val="3AFD73CB"/>
    <w:rsid w:val="3B405A1C"/>
    <w:rsid w:val="3BD91A5F"/>
    <w:rsid w:val="3C91059D"/>
    <w:rsid w:val="3C9B5C70"/>
    <w:rsid w:val="3CCF005B"/>
    <w:rsid w:val="3CE843EB"/>
    <w:rsid w:val="3D2D3192"/>
    <w:rsid w:val="3D754DDD"/>
    <w:rsid w:val="3DB85036"/>
    <w:rsid w:val="3E764209"/>
    <w:rsid w:val="3E833F6D"/>
    <w:rsid w:val="3ECB0200"/>
    <w:rsid w:val="3ECE768D"/>
    <w:rsid w:val="3F112CE4"/>
    <w:rsid w:val="3F1579F5"/>
    <w:rsid w:val="3F4C1BD8"/>
    <w:rsid w:val="3F780536"/>
    <w:rsid w:val="40690E2C"/>
    <w:rsid w:val="409F423D"/>
    <w:rsid w:val="41E758B4"/>
    <w:rsid w:val="41FA1B64"/>
    <w:rsid w:val="41FD6DD6"/>
    <w:rsid w:val="423D05CE"/>
    <w:rsid w:val="42D737C5"/>
    <w:rsid w:val="433911DA"/>
    <w:rsid w:val="436D5B0C"/>
    <w:rsid w:val="441C1E6E"/>
    <w:rsid w:val="447A4D50"/>
    <w:rsid w:val="448607D8"/>
    <w:rsid w:val="448A3389"/>
    <w:rsid w:val="44B65EA5"/>
    <w:rsid w:val="45707BAF"/>
    <w:rsid w:val="45E72A8B"/>
    <w:rsid w:val="46A9191C"/>
    <w:rsid w:val="471D671E"/>
    <w:rsid w:val="4721615A"/>
    <w:rsid w:val="477575C0"/>
    <w:rsid w:val="47791A44"/>
    <w:rsid w:val="47B20C3E"/>
    <w:rsid w:val="47B707BB"/>
    <w:rsid w:val="47BB16B4"/>
    <w:rsid w:val="485F031A"/>
    <w:rsid w:val="48CF6C75"/>
    <w:rsid w:val="490B1212"/>
    <w:rsid w:val="491E2A22"/>
    <w:rsid w:val="498A77E3"/>
    <w:rsid w:val="4A0A5DB9"/>
    <w:rsid w:val="4A1946C3"/>
    <w:rsid w:val="4A232031"/>
    <w:rsid w:val="4A54394D"/>
    <w:rsid w:val="4A546448"/>
    <w:rsid w:val="4A6175BB"/>
    <w:rsid w:val="4A7E1176"/>
    <w:rsid w:val="4B5856BF"/>
    <w:rsid w:val="4BC82897"/>
    <w:rsid w:val="4C1F748E"/>
    <w:rsid w:val="4C29271E"/>
    <w:rsid w:val="4C3C5B7B"/>
    <w:rsid w:val="4D135D42"/>
    <w:rsid w:val="4D360A3D"/>
    <w:rsid w:val="4D7D3A4A"/>
    <w:rsid w:val="4DB12CF5"/>
    <w:rsid w:val="4DE80F7C"/>
    <w:rsid w:val="4E216593"/>
    <w:rsid w:val="4E297856"/>
    <w:rsid w:val="4F3B7308"/>
    <w:rsid w:val="4F6202C6"/>
    <w:rsid w:val="501C4F0D"/>
    <w:rsid w:val="501F67AB"/>
    <w:rsid w:val="503D4EF6"/>
    <w:rsid w:val="50DF405E"/>
    <w:rsid w:val="51294014"/>
    <w:rsid w:val="517631D1"/>
    <w:rsid w:val="51A1138A"/>
    <w:rsid w:val="51A53117"/>
    <w:rsid w:val="52F26BEE"/>
    <w:rsid w:val="5320391E"/>
    <w:rsid w:val="543A411C"/>
    <w:rsid w:val="548C4EBB"/>
    <w:rsid w:val="54A732DF"/>
    <w:rsid w:val="54CD0AF3"/>
    <w:rsid w:val="550A7A2A"/>
    <w:rsid w:val="5552093C"/>
    <w:rsid w:val="55637221"/>
    <w:rsid w:val="559E1A7E"/>
    <w:rsid w:val="56835A2C"/>
    <w:rsid w:val="568B3D10"/>
    <w:rsid w:val="56BF0946"/>
    <w:rsid w:val="56DD7EC1"/>
    <w:rsid w:val="571406EC"/>
    <w:rsid w:val="571A4FE9"/>
    <w:rsid w:val="57C22825"/>
    <w:rsid w:val="580D4670"/>
    <w:rsid w:val="58240E03"/>
    <w:rsid w:val="595623E9"/>
    <w:rsid w:val="59CC62BD"/>
    <w:rsid w:val="59D14FBA"/>
    <w:rsid w:val="5ACB4712"/>
    <w:rsid w:val="5AD30BD2"/>
    <w:rsid w:val="5D623CAF"/>
    <w:rsid w:val="5D6D7DA8"/>
    <w:rsid w:val="5DE067CA"/>
    <w:rsid w:val="5DF3531B"/>
    <w:rsid w:val="5E1A62AA"/>
    <w:rsid w:val="5E2C60B4"/>
    <w:rsid w:val="5E8720EC"/>
    <w:rsid w:val="5ECB3E2A"/>
    <w:rsid w:val="5ECC7E12"/>
    <w:rsid w:val="5EDD7112"/>
    <w:rsid w:val="5F3D4341"/>
    <w:rsid w:val="60152ADD"/>
    <w:rsid w:val="60810ADE"/>
    <w:rsid w:val="619A242B"/>
    <w:rsid w:val="621974FF"/>
    <w:rsid w:val="62AE40EB"/>
    <w:rsid w:val="62AE5E99"/>
    <w:rsid w:val="62EE2FE3"/>
    <w:rsid w:val="6322293C"/>
    <w:rsid w:val="634632A4"/>
    <w:rsid w:val="638A2BA3"/>
    <w:rsid w:val="63CB4828"/>
    <w:rsid w:val="64BF0704"/>
    <w:rsid w:val="65BA55F6"/>
    <w:rsid w:val="65C92FEA"/>
    <w:rsid w:val="65F3190B"/>
    <w:rsid w:val="65F7105C"/>
    <w:rsid w:val="662149F0"/>
    <w:rsid w:val="664B6C83"/>
    <w:rsid w:val="66506A34"/>
    <w:rsid w:val="665518C3"/>
    <w:rsid w:val="66B46B4A"/>
    <w:rsid w:val="66F71E8E"/>
    <w:rsid w:val="689F6284"/>
    <w:rsid w:val="68AF296B"/>
    <w:rsid w:val="69074555"/>
    <w:rsid w:val="6944339B"/>
    <w:rsid w:val="69D50BCA"/>
    <w:rsid w:val="69D53A00"/>
    <w:rsid w:val="6A331B5C"/>
    <w:rsid w:val="6A42336B"/>
    <w:rsid w:val="6A9D38B2"/>
    <w:rsid w:val="6B0C1666"/>
    <w:rsid w:val="6B623CC4"/>
    <w:rsid w:val="6B672AA7"/>
    <w:rsid w:val="6B7439F8"/>
    <w:rsid w:val="6B8768AC"/>
    <w:rsid w:val="6BA63261"/>
    <w:rsid w:val="6BEE1AA1"/>
    <w:rsid w:val="6BF9296E"/>
    <w:rsid w:val="6BFD7034"/>
    <w:rsid w:val="6C1A2C59"/>
    <w:rsid w:val="6C1C5140"/>
    <w:rsid w:val="6C7672FB"/>
    <w:rsid w:val="6CC30793"/>
    <w:rsid w:val="6D302354"/>
    <w:rsid w:val="6D800432"/>
    <w:rsid w:val="6E7C0D85"/>
    <w:rsid w:val="6F35349E"/>
    <w:rsid w:val="6F675F0D"/>
    <w:rsid w:val="70BE1900"/>
    <w:rsid w:val="70E54BFD"/>
    <w:rsid w:val="70F144E6"/>
    <w:rsid w:val="710650F2"/>
    <w:rsid w:val="710C66F8"/>
    <w:rsid w:val="7169742F"/>
    <w:rsid w:val="716F0701"/>
    <w:rsid w:val="717804FA"/>
    <w:rsid w:val="71C656A6"/>
    <w:rsid w:val="71DB657E"/>
    <w:rsid w:val="71EB1615"/>
    <w:rsid w:val="72E9188C"/>
    <w:rsid w:val="73252E9C"/>
    <w:rsid w:val="73653AB5"/>
    <w:rsid w:val="73A330CC"/>
    <w:rsid w:val="74750755"/>
    <w:rsid w:val="75C86E1A"/>
    <w:rsid w:val="76E3733D"/>
    <w:rsid w:val="773A1430"/>
    <w:rsid w:val="776963DA"/>
    <w:rsid w:val="77972713"/>
    <w:rsid w:val="77BE0223"/>
    <w:rsid w:val="77C7276C"/>
    <w:rsid w:val="77E37385"/>
    <w:rsid w:val="78035FF5"/>
    <w:rsid w:val="787F5703"/>
    <w:rsid w:val="79615DEF"/>
    <w:rsid w:val="79EF706B"/>
    <w:rsid w:val="7A6D1D3E"/>
    <w:rsid w:val="7A8772A3"/>
    <w:rsid w:val="7AE36854"/>
    <w:rsid w:val="7AF34C7E"/>
    <w:rsid w:val="7B2221EF"/>
    <w:rsid w:val="7B326DCC"/>
    <w:rsid w:val="7C26029F"/>
    <w:rsid w:val="7C5E022E"/>
    <w:rsid w:val="7C6F7E60"/>
    <w:rsid w:val="7CBC29E6"/>
    <w:rsid w:val="7D0A41BC"/>
    <w:rsid w:val="7D44017F"/>
    <w:rsid w:val="7D9D0B8C"/>
    <w:rsid w:val="7DBC5BDA"/>
    <w:rsid w:val="7DBE049D"/>
    <w:rsid w:val="7DD54E05"/>
    <w:rsid w:val="7DF60425"/>
    <w:rsid w:val="7E546399"/>
    <w:rsid w:val="7E5C41DB"/>
    <w:rsid w:val="7ECD3AD2"/>
    <w:rsid w:val="7F4042DF"/>
    <w:rsid w:val="7F592A2B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  <w:lang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7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首行缩进1"/>
    <w:qFormat/>
    <w:uiPriority w:val="99"/>
    <w:pPr>
      <w:widowControl w:val="0"/>
      <w:spacing w:after="120"/>
      <w:ind w:firstLine="562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正文文本首行缩进1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cd551af6-52a1-4466-ad9c-5389057c6354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4C0AF80A</paraID>
      <start>25</start>
      <end>26</end>
      <status>unmodified</status>
      <modifiedWord/>
      <trackRevisions>false</trackRevisions>
    </reviewItem>
    <reviewItem>
      <errorID>a9f15bed-5fc4-4cdd-9b95-2efdd22927d3</errorID>
      <errorWord>。</errorWord>
      <group>L1_Grammar</group>
      <groupName>语法问题</groupName>
      <ability>L2_Missing</ability>
      <abilityName>成分残缺</abilityName>
      <candidateList>
        <item>的方法。</item>
      </candidateList>
      <explain>句子中可能存在主谓宾、修饰语或者必要的词语残缺。</explain>
      <paraID>16A3FF33</paraID>
      <start>167</start>
      <end>168</end>
      <status>unmodified</status>
      <modifiedWord/>
      <trackRevisions>false</trackRevisions>
    </reviewItem>
    <reviewItem>
      <errorID>c079d342-f509-4817-8dfb-828aa7e5155a</errorID>
      <errorWord>心里素质</errorWord>
      <group>L1_Word</group>
      <groupName>字词问题</groupName>
      <ability>L2_Typo</ability>
      <abilityName>字词错误</abilityName>
      <candidateList>
        <item>心理素质</item>
      </candidateList>
      <explain/>
      <paraID>677E55D6</paraID>
      <start>112</start>
      <end>116</end>
      <status>modified</status>
      <modifiedWord>心理素质</modifiedWord>
      <trackRevisions>false</trackRevisions>
    </reviewItem>
    <reviewItem>
      <errorID>042d5cff-0a6d-4c69-8cf9-7ad63642af09</errorID>
      <errorWord>资本</errorWord>
      <group>L1_Word</group>
      <groupName>字词问题</groupName>
      <ability>L2_Typo</ability>
      <abilityName>字词错误</abilityName>
      <candidateList>
        <item>本</item>
      </candidateList>
      <explain>❶（～儿）〈名〉本子❶：书～｜账～儿。❷版本：刻～｜抄～｜稿～。❸（～儿）演出的底本：话～｜剧～。❹封建时代指奏章：修～（拟奏章）｜奏上一～。❺（～儿）〈量〉a）用于书籍簿册：五～书｜两～儿账。b）用于戏：头～《西游记》。c）用于一定长度的影片：这部电影是十四～。</explain>
      <paraID>2C4442FC</paraID>
      <start>0</start>
      <end>2</end>
      <status>ignored</status>
      <modifiedWord/>
      <trackRevisions>false</trackRevisions>
    </reviewItem>
    <reviewItem>
      <errorID>bd28a71b-9781-4c31-94a6-d4f5c76cb369</errorID>
      <errorWord>资本</errorWord>
      <group>L1_Word</group>
      <groupName>字词问题</groupName>
      <ability>L2_Typo</ability>
      <abilityName>字词错误</abilityName>
      <candidateList>
        <item>本</item>
      </candidateList>
      <explain>❶（～儿）〈名〉本子❶：书～｜账～儿。❷版本：刻～｜抄～｜稿～。❸（～儿）演出的底本：话～｜剧～。❹封建时代指奏章：修～（拟奏章）｜奏上一～。❺（～儿）〈量〉a）用于书籍簿册：五～书｜两～儿账。b）用于戏：头～《西游记》。c）用于一定长度的影片：这部电影是十四～。</explain>
      <paraID>774BCBBD</paraID>
      <start>11</start>
      <end>13</end>
      <status>ignored</status>
      <modifiedWord/>
      <trackRevisions>false</trackRevisions>
    </reviewItem>
    <reviewItem>
      <errorID>7e3d1a2a-dc0a-48fc-bc77-732eb5a58cba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35A059C8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97DBBB-73AC-48F8-9257-73E77DC0EF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1887</Words>
  <Characters>1937</Characters>
  <Lines>27</Lines>
  <Paragraphs>7</Paragraphs>
  <TotalTime>1</TotalTime>
  <ScaleCrop>false</ScaleCrop>
  <LinksUpToDate>false</LinksUpToDate>
  <CharactersWithSpaces>1938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2024-12-25T15:24:00Z</dcterms:created>
  <dc:creator>甘辉鹏</dc:creator>
  <cp:lastModifiedBy>彭昕漩</cp:lastModifiedBy>
  <cp:lastPrinted>2026-08-25T06:59:00Z</cp:lastPrinted>
  <dcterms:modified xsi:type="dcterms:W3CDTF">2026-08-28T01:52:25Z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2024-12-27T20:16:51Z</vt:filetime>
  </property>
  <property fmtid="{D5CDD505-2E9C-101B-9397-08002B2CF9AE}" pid="4" name="KSOProductBuildVer">
    <vt:lpwstr>2052-12.1.0.28043</vt:lpwstr>
  </property>
  <property fmtid="{D5CDD505-2E9C-101B-9397-08002B2CF9AE}" pid="5" name="KSOTemplateDocerSaveRecord">
    <vt:lpwstr>eyJoZGlkIjoiYjQyNmYxOWViODMxOTkzZjcwMjBkNTk5YmVmMTcwMTYiLCJ1c2VySWQiOiI0MzAyMjQyMzkifQ==</vt:lpwstr>
  </property>
  <property fmtid="{D5CDD505-2E9C-101B-9397-08002B2CF9AE}" pid="6" name="ICV">
    <vt:lpwstr>ABA120AE3A4E4B85BB08127154651CAE_13</vt:lpwstr>
  </property>
</Properties>
</file>